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C5" w:rsidRDefault="00B92B92" w:rsidP="009B2FC5">
      <w:pPr>
        <w:pStyle w:val="a7"/>
      </w:pPr>
      <w:r>
        <w:rPr>
          <w:noProof/>
        </w:rPr>
        <w:t xml:space="preserve">                </w:t>
      </w:r>
      <w:r w:rsidR="00027F97">
        <w:rPr>
          <w:noProof/>
        </w:rPr>
        <w:t xml:space="preserve">      </w:t>
      </w:r>
      <w:r>
        <w:rPr>
          <w:noProof/>
        </w:rPr>
        <w:t xml:space="preserve">    </w:t>
      </w:r>
      <w:r w:rsidR="00111F28">
        <w:rPr>
          <w:noProof/>
        </w:rPr>
        <w:t xml:space="preserve"> </w:t>
      </w:r>
      <w:r w:rsidR="00A3749A">
        <w:rPr>
          <w:noProof/>
        </w:rPr>
        <w:drawing>
          <wp:inline distT="0" distB="0" distL="0" distR="0">
            <wp:extent cx="622395" cy="622395"/>
            <wp:effectExtent l="19050" t="0" r="6255" b="0"/>
            <wp:docPr id="1" name="Рисунок 1" descr="C:\Users\inter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5" cy="62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016">
        <w:rPr>
          <w:noProof/>
        </w:rPr>
        <w:t xml:space="preserve">          </w:t>
      </w:r>
      <w:r w:rsidR="00EC6016" w:rsidRPr="00111F28">
        <w:rPr>
          <w:noProof/>
        </w:rPr>
        <w:drawing>
          <wp:inline distT="0" distB="0" distL="0" distR="0">
            <wp:extent cx="642866" cy="525439"/>
            <wp:effectExtent l="19050" t="0" r="4834" b="0"/>
            <wp:docPr id="8" name="Рисунок 4" descr="C:\Users\nabokova_mv\Desktop\logo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:\Users\nabokova_mv\Desktop\logo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0" cy="52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6C95">
        <w:rPr>
          <w:noProof/>
        </w:rPr>
        <w:t xml:space="preserve">        </w:t>
      </w:r>
      <w:r w:rsidR="00246C95">
        <w:rPr>
          <w:noProof/>
        </w:rPr>
        <w:drawing>
          <wp:inline distT="0" distB="0" distL="0" distR="0">
            <wp:extent cx="1011356" cy="505679"/>
            <wp:effectExtent l="19050" t="0" r="0" b="0"/>
            <wp:docPr id="9" name="Рисунок 6" descr="C:\Users\intern\Desktop\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rn\Desktop\i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95" cy="50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FC5">
        <w:rPr>
          <w:noProof/>
        </w:rPr>
        <w:t xml:space="preserve">        </w:t>
      </w:r>
      <w:r w:rsidR="009B2FC5">
        <w:rPr>
          <w:noProof/>
        </w:rPr>
        <w:drawing>
          <wp:inline distT="0" distB="0" distL="0" distR="0">
            <wp:extent cx="1168305" cy="486740"/>
            <wp:effectExtent l="19050" t="0" r="0" b="0"/>
            <wp:docPr id="11" name="Рисунок 11" descr="C:\Users\intern\Desktop\29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rn\Desktop\2979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35" cy="48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8" w:rsidRPr="009114DB" w:rsidRDefault="003E1B2A" w:rsidP="00A47C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4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11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Междисциплинарный турнир «Я – профи</w:t>
      </w:r>
      <w:proofErr w:type="gramStart"/>
      <w:r w:rsidRPr="00911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!»</w:t>
      </w:r>
      <w:proofErr w:type="gramEnd"/>
      <w:r w:rsidR="006A33F7" w:rsidRPr="00911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</w:p>
    <w:p w:rsidR="009114DB" w:rsidRDefault="009114DB" w:rsidP="00911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6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57848" w:rsidRDefault="00A50E50" w:rsidP="00630D28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A5784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47C78" w:rsidRPr="00A57848">
        <w:rPr>
          <w:rFonts w:ascii="Times New Roman" w:hAnsi="Times New Roman" w:cs="Times New Roman"/>
          <w:color w:val="000000"/>
          <w:sz w:val="24"/>
          <w:szCs w:val="24"/>
        </w:rPr>
        <w:t xml:space="preserve">ействуя в рамках мероприятий по </w:t>
      </w:r>
      <w:r w:rsidRPr="00A57848">
        <w:rPr>
          <w:rFonts w:ascii="Times New Roman" w:hAnsi="Times New Roman" w:cs="Times New Roman"/>
          <w:color w:val="000000"/>
          <w:sz w:val="24"/>
          <w:szCs w:val="24"/>
        </w:rPr>
        <w:t xml:space="preserve">профильному и </w:t>
      </w:r>
      <w:proofErr w:type="spellStart"/>
      <w:r w:rsidRPr="00A57848">
        <w:rPr>
          <w:rFonts w:ascii="Times New Roman" w:hAnsi="Times New Roman" w:cs="Times New Roman"/>
          <w:color w:val="000000"/>
          <w:sz w:val="24"/>
          <w:szCs w:val="24"/>
        </w:rPr>
        <w:t>предпрофильному</w:t>
      </w:r>
      <w:proofErr w:type="spellEnd"/>
      <w:r w:rsidRPr="00A5784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обучению, профориентации и развития интеллектуального творчества школьников</w:t>
      </w:r>
      <w:r w:rsidR="00A57848" w:rsidRPr="00A57848">
        <w:rPr>
          <w:rFonts w:ascii="Times New Roman" w:hAnsi="Times New Roman"/>
          <w:sz w:val="24"/>
          <w:szCs w:val="24"/>
        </w:rPr>
        <w:t xml:space="preserve"> </w:t>
      </w:r>
      <w:r w:rsidR="00A57848" w:rsidRPr="00FF2B10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№77 </w:t>
      </w:r>
      <w:r w:rsidR="00A57848" w:rsidRPr="00FF2B10">
        <w:rPr>
          <w:rFonts w:ascii="Times New Roman" w:hAnsi="Times New Roman" w:cs="Times New Roman"/>
          <w:sz w:val="24"/>
          <w:szCs w:val="24"/>
        </w:rPr>
        <w:t xml:space="preserve">с углубленным изучением химии Петроградского района Санкт-Петербурга </w:t>
      </w:r>
      <w:r w:rsidR="00A57848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57848" w:rsidRPr="00A57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Междисциплинарный турнир «Я – профи!»</w:t>
      </w:r>
      <w:r w:rsidR="00A57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7848" w:rsidRPr="00911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57848" w:rsidRPr="00FF2B10">
        <w:rPr>
          <w:rFonts w:ascii="Times New Roman" w:hAnsi="Times New Roman"/>
          <w:sz w:val="24"/>
          <w:szCs w:val="24"/>
        </w:rPr>
        <w:t>Соорганизаторами</w:t>
      </w:r>
      <w:proofErr w:type="spellEnd"/>
      <w:r w:rsidR="00A57848" w:rsidRPr="00FF2B10">
        <w:rPr>
          <w:rFonts w:ascii="Times New Roman" w:hAnsi="Times New Roman"/>
          <w:sz w:val="24"/>
          <w:szCs w:val="24"/>
        </w:rPr>
        <w:t xml:space="preserve"> турнира является </w:t>
      </w:r>
      <w:r w:rsidR="00A57848" w:rsidRPr="00FF2B10">
        <w:rPr>
          <w:rFonts w:ascii="Times New Roman" w:hAnsi="Times New Roman" w:cs="Times New Roman"/>
          <w:sz w:val="24"/>
          <w:szCs w:val="24"/>
        </w:rPr>
        <w:t>ГБДОППО ПКС «</w:t>
      </w:r>
      <w:r w:rsidR="00A57848" w:rsidRPr="00FF2B10">
        <w:rPr>
          <w:rFonts w:ascii="Times New Roman" w:hAnsi="Times New Roman" w:cs="Times New Roman"/>
          <w:bCs/>
          <w:sz w:val="24"/>
          <w:szCs w:val="24"/>
        </w:rPr>
        <w:t>Информационно-методический центр</w:t>
      </w:r>
      <w:r w:rsidR="00A57848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57848" w:rsidRPr="00FF2B10">
        <w:rPr>
          <w:rFonts w:ascii="Times New Roman" w:hAnsi="Times New Roman" w:cs="Times New Roman"/>
          <w:sz w:val="24"/>
          <w:szCs w:val="24"/>
        </w:rPr>
        <w:t xml:space="preserve">Петроградского района Санкт-Петербурга и </w:t>
      </w:r>
      <w:r w:rsidR="00A57848" w:rsidRPr="00FF2B10">
        <w:rPr>
          <w:rFonts w:ascii="Times New Roman" w:hAnsi="Times New Roman"/>
          <w:sz w:val="24"/>
          <w:szCs w:val="24"/>
        </w:rPr>
        <w:t>Г</w:t>
      </w:r>
      <w:r w:rsidR="00A57848">
        <w:rPr>
          <w:rFonts w:ascii="Times New Roman" w:hAnsi="Times New Roman"/>
          <w:sz w:val="24"/>
          <w:szCs w:val="24"/>
        </w:rPr>
        <w:t xml:space="preserve">БУДПО </w:t>
      </w:r>
      <w:r w:rsidR="00A57848" w:rsidRPr="00FF2B10">
        <w:rPr>
          <w:rFonts w:ascii="Times New Roman" w:hAnsi="Times New Roman"/>
          <w:sz w:val="24"/>
          <w:szCs w:val="24"/>
        </w:rPr>
        <w:t xml:space="preserve">Санкт-Петербургская академия </w:t>
      </w:r>
      <w:proofErr w:type="spellStart"/>
      <w:r w:rsidR="00A57848" w:rsidRPr="00FF2B10">
        <w:rPr>
          <w:rFonts w:ascii="Times New Roman" w:hAnsi="Times New Roman"/>
          <w:sz w:val="24"/>
          <w:szCs w:val="24"/>
        </w:rPr>
        <w:t>постдипломного</w:t>
      </w:r>
      <w:proofErr w:type="spellEnd"/>
      <w:r w:rsidR="00A57848" w:rsidRPr="00FF2B10">
        <w:rPr>
          <w:rFonts w:ascii="Times New Roman" w:hAnsi="Times New Roman"/>
          <w:sz w:val="24"/>
          <w:szCs w:val="24"/>
        </w:rPr>
        <w:t xml:space="preserve"> педагогического образования имени К.Д. Ушинского </w:t>
      </w:r>
      <w:r w:rsidR="00A57848">
        <w:rPr>
          <w:rFonts w:ascii="Times New Roman" w:hAnsi="Times New Roman"/>
          <w:sz w:val="24"/>
          <w:szCs w:val="24"/>
        </w:rPr>
        <w:t>при ф</w:t>
      </w:r>
      <w:r w:rsidR="00A57848" w:rsidRPr="00FF2B10">
        <w:rPr>
          <w:rFonts w:ascii="Times New Roman" w:hAnsi="Times New Roman"/>
          <w:sz w:val="24"/>
          <w:szCs w:val="24"/>
        </w:rPr>
        <w:t>инансов</w:t>
      </w:r>
      <w:r w:rsidR="00A57848">
        <w:rPr>
          <w:rFonts w:ascii="Times New Roman" w:hAnsi="Times New Roman"/>
          <w:sz w:val="24"/>
          <w:szCs w:val="24"/>
        </w:rPr>
        <w:t>ой</w:t>
      </w:r>
      <w:r w:rsidR="00A57848" w:rsidRPr="00FF2B10">
        <w:rPr>
          <w:rFonts w:ascii="Times New Roman" w:hAnsi="Times New Roman"/>
          <w:sz w:val="24"/>
          <w:szCs w:val="24"/>
        </w:rPr>
        <w:t xml:space="preserve"> и организационн</w:t>
      </w:r>
      <w:r w:rsidR="00A57848">
        <w:rPr>
          <w:rFonts w:ascii="Times New Roman" w:hAnsi="Times New Roman"/>
          <w:sz w:val="24"/>
          <w:szCs w:val="24"/>
        </w:rPr>
        <w:t>ой</w:t>
      </w:r>
      <w:r w:rsidR="00A57848" w:rsidRPr="00FF2B10">
        <w:rPr>
          <w:rFonts w:ascii="Times New Roman" w:hAnsi="Times New Roman"/>
          <w:sz w:val="24"/>
          <w:szCs w:val="24"/>
        </w:rPr>
        <w:t xml:space="preserve"> поддержк</w:t>
      </w:r>
      <w:r w:rsidR="00A57848">
        <w:rPr>
          <w:rFonts w:ascii="Times New Roman" w:hAnsi="Times New Roman"/>
          <w:sz w:val="24"/>
          <w:szCs w:val="24"/>
        </w:rPr>
        <w:t>е</w:t>
      </w:r>
      <w:r w:rsidR="00A57848" w:rsidRPr="00FF2B10">
        <w:rPr>
          <w:rFonts w:ascii="Times New Roman" w:hAnsi="Times New Roman"/>
          <w:sz w:val="24"/>
          <w:szCs w:val="24"/>
        </w:rPr>
        <w:t xml:space="preserve"> ГК «</w:t>
      </w:r>
      <w:proofErr w:type="spellStart"/>
      <w:r w:rsidR="00A57848" w:rsidRPr="00FF2B10">
        <w:rPr>
          <w:rFonts w:ascii="Times New Roman" w:hAnsi="Times New Roman"/>
          <w:sz w:val="24"/>
          <w:szCs w:val="24"/>
        </w:rPr>
        <w:t>Крисмас</w:t>
      </w:r>
      <w:proofErr w:type="spellEnd"/>
      <w:r w:rsidR="00A57848" w:rsidRPr="00FF2B10">
        <w:rPr>
          <w:rFonts w:ascii="Times New Roman" w:hAnsi="Times New Roman"/>
          <w:sz w:val="24"/>
          <w:szCs w:val="24"/>
        </w:rPr>
        <w:t>»</w:t>
      </w:r>
      <w:r w:rsidR="00A57848">
        <w:rPr>
          <w:rFonts w:ascii="Times New Roman" w:hAnsi="Times New Roman"/>
          <w:sz w:val="24"/>
          <w:szCs w:val="24"/>
        </w:rPr>
        <w:t>.</w:t>
      </w:r>
    </w:p>
    <w:p w:rsidR="00EE146F" w:rsidRDefault="0068537B" w:rsidP="00630D28">
      <w:pPr>
        <w:spacing w:after="0"/>
        <w:ind w:firstLine="340"/>
        <w:jc w:val="both"/>
        <w:rPr>
          <w:color w:val="000000"/>
        </w:rPr>
      </w:pPr>
      <w:r w:rsidRPr="0068537B">
        <w:rPr>
          <w:rFonts w:ascii="Times New Roman" w:hAnsi="Times New Roman" w:cs="Times New Roman"/>
          <w:bCs/>
          <w:color w:val="000000"/>
          <w:sz w:val="24"/>
          <w:szCs w:val="24"/>
        </w:rPr>
        <w:t>Междисциплинарный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26C21" w:rsidRPr="00FF2B10">
        <w:rPr>
          <w:rFonts w:ascii="Times New Roman" w:hAnsi="Times New Roman" w:cs="Times New Roman"/>
          <w:sz w:val="24"/>
          <w:szCs w:val="24"/>
        </w:rPr>
        <w:t xml:space="preserve">урнир – это командное состязание обучающихся общеобразовательных учреждений в умении решать исследовательские и прикладные задачи </w:t>
      </w:r>
      <w:proofErr w:type="spellStart"/>
      <w:r w:rsidR="00126C21" w:rsidRPr="00FF2B10">
        <w:rPr>
          <w:rFonts w:ascii="Times New Roman" w:hAnsi="Times New Roman" w:cs="Times New Roman"/>
          <w:sz w:val="24"/>
          <w:szCs w:val="24"/>
        </w:rPr>
        <w:t>профорентационной</w:t>
      </w:r>
      <w:proofErr w:type="spellEnd"/>
      <w:r w:rsidR="00126C21" w:rsidRPr="00FF2B10">
        <w:rPr>
          <w:rFonts w:ascii="Times New Roman" w:hAnsi="Times New Roman" w:cs="Times New Roman"/>
          <w:sz w:val="24"/>
          <w:szCs w:val="24"/>
        </w:rPr>
        <w:t xml:space="preserve"> направленности, не имеющие однозначного решения, с обязательным экспериментом,</w:t>
      </w:r>
      <w:r w:rsidR="00126C21" w:rsidRPr="00FF2B10">
        <w:rPr>
          <w:sz w:val="24"/>
          <w:szCs w:val="24"/>
        </w:rPr>
        <w:t xml:space="preserve"> </w:t>
      </w:r>
      <w:r w:rsidR="00126C21" w:rsidRPr="00FF2B10">
        <w:rPr>
          <w:rFonts w:ascii="Times New Roman" w:hAnsi="Times New Roman" w:cs="Times New Roman"/>
          <w:sz w:val="24"/>
          <w:szCs w:val="24"/>
        </w:rPr>
        <w:t xml:space="preserve"> представлять свои решения и отстаивать их в полемике, а также давать оценку деятельности команд </w:t>
      </w:r>
      <w:r w:rsidR="00126C21">
        <w:rPr>
          <w:rFonts w:ascii="Times New Roman" w:hAnsi="Times New Roman" w:cs="Times New Roman"/>
          <w:sz w:val="24"/>
          <w:szCs w:val="24"/>
        </w:rPr>
        <w:t>–</w:t>
      </w:r>
      <w:r w:rsidR="00126C21" w:rsidRPr="00FF2B10">
        <w:rPr>
          <w:rFonts w:ascii="Times New Roman" w:hAnsi="Times New Roman" w:cs="Times New Roman"/>
          <w:sz w:val="24"/>
          <w:szCs w:val="24"/>
        </w:rPr>
        <w:t xml:space="preserve"> соперников</w:t>
      </w:r>
      <w:r w:rsidR="00126C21">
        <w:rPr>
          <w:rFonts w:ascii="Times New Roman" w:hAnsi="Times New Roman" w:cs="Times New Roman"/>
          <w:sz w:val="24"/>
          <w:szCs w:val="24"/>
        </w:rPr>
        <w:t>.</w:t>
      </w:r>
      <w:r w:rsidR="00576848" w:rsidRPr="00576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848" w:rsidRPr="00FF2B10">
        <w:rPr>
          <w:rFonts w:ascii="Times New Roman" w:hAnsi="Times New Roman" w:cs="Times New Roman"/>
          <w:b/>
          <w:sz w:val="24"/>
          <w:szCs w:val="24"/>
        </w:rPr>
        <w:t>Цель</w:t>
      </w:r>
      <w:r w:rsidR="00576848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576848">
        <w:rPr>
          <w:rFonts w:ascii="Times New Roman" w:hAnsi="Times New Roman" w:cs="Times New Roman"/>
          <w:sz w:val="24"/>
          <w:szCs w:val="24"/>
        </w:rPr>
        <w:t>турнира</w:t>
      </w:r>
      <w:r w:rsidR="00630D28">
        <w:rPr>
          <w:rFonts w:ascii="Times New Roman" w:hAnsi="Times New Roman" w:cs="Times New Roman"/>
          <w:sz w:val="24"/>
          <w:szCs w:val="24"/>
        </w:rPr>
        <w:t xml:space="preserve"> </w:t>
      </w:r>
      <w:r w:rsidR="00576848" w:rsidRPr="00FF2B10">
        <w:rPr>
          <w:rFonts w:ascii="Times New Roman" w:hAnsi="Times New Roman" w:cs="Times New Roman"/>
          <w:sz w:val="24"/>
          <w:szCs w:val="24"/>
        </w:rPr>
        <w:t>- распространение технологии интеллектуальных игр в  организацию практико-ориентированного модуля</w:t>
      </w:r>
      <w:r w:rsidR="00576848" w:rsidRPr="00FF2B10">
        <w:rPr>
          <w:rFonts w:eastAsia="DengXian"/>
          <w:sz w:val="24"/>
          <w:szCs w:val="24"/>
        </w:rPr>
        <w:t xml:space="preserve"> </w:t>
      </w:r>
      <w:r w:rsidR="00576848" w:rsidRPr="00FF2B10">
        <w:rPr>
          <w:rFonts w:ascii="Times New Roman" w:hAnsi="Times New Roman" w:cs="Times New Roman"/>
          <w:sz w:val="24"/>
          <w:szCs w:val="24"/>
        </w:rPr>
        <w:t xml:space="preserve">профильного и </w:t>
      </w:r>
      <w:proofErr w:type="spellStart"/>
      <w:r w:rsidR="00576848" w:rsidRPr="00FF2B10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576848" w:rsidRPr="00FF2B10">
        <w:rPr>
          <w:rFonts w:ascii="Times New Roman" w:hAnsi="Times New Roman" w:cs="Times New Roman"/>
          <w:sz w:val="24"/>
          <w:szCs w:val="24"/>
        </w:rPr>
        <w:t xml:space="preserve"> образования ОУ в условиях реализации обновленных ФГОС.</w:t>
      </w:r>
      <w:r w:rsidR="00576848">
        <w:rPr>
          <w:rFonts w:ascii="Times New Roman" w:hAnsi="Times New Roman" w:cs="Times New Roman"/>
          <w:sz w:val="24"/>
          <w:szCs w:val="24"/>
        </w:rPr>
        <w:t xml:space="preserve"> </w:t>
      </w:r>
      <w:r w:rsidR="00576848" w:rsidRPr="00576848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турнире </w:t>
      </w:r>
      <w:r w:rsidR="00A47C78" w:rsidRPr="00576848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</w:t>
      </w:r>
      <w:r w:rsidRPr="00576848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формированию функциональной и естественнонаучной</w:t>
      </w:r>
      <w:r w:rsidRPr="00576848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</w:t>
      </w:r>
      <w:r w:rsidR="00A47C78" w:rsidRPr="00576848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r w:rsidR="00A47C78" w:rsidRPr="00576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проектной деятельности школьников</w:t>
      </w:r>
      <w:r w:rsidR="00630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7C78" w:rsidRPr="00576848">
        <w:rPr>
          <w:color w:val="000000"/>
        </w:rPr>
        <w:t xml:space="preserve"> </w:t>
      </w:r>
    </w:p>
    <w:p w:rsidR="00C04B6F" w:rsidRDefault="009A55A5" w:rsidP="00C04B6F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>К участию в Турнире приглашаются команды учащихся 8-11 класса общеобразовательных школ - Курчатовских классов образовательных учреждений Санкт-Петербурга и команды школ Петроградского района – участников проекта «Творческая среда и интеллектуально одаренные дети». Турнир имеют 2 уровня сложности «Серебряная Лига» для учащихся 8-9 классов и «Золотая лига» для учащихся 10-11 классов.</w:t>
      </w:r>
      <w:r w:rsidR="00540111" w:rsidRPr="00540111">
        <w:rPr>
          <w:rFonts w:ascii="Times New Roman" w:hAnsi="Times New Roman" w:cs="Times New Roman"/>
          <w:sz w:val="24"/>
          <w:szCs w:val="24"/>
        </w:rPr>
        <w:t xml:space="preserve"> </w:t>
      </w:r>
      <w:r w:rsidR="00C04B6F">
        <w:rPr>
          <w:rFonts w:ascii="Times New Roman" w:hAnsi="Times New Roman" w:cs="Times New Roman"/>
          <w:sz w:val="24"/>
          <w:szCs w:val="24"/>
        </w:rPr>
        <w:t>И</w:t>
      </w:r>
      <w:r w:rsidR="00C04B6F" w:rsidRPr="00FF2B10">
        <w:rPr>
          <w:rFonts w:ascii="Times New Roman" w:hAnsi="Times New Roman" w:cs="Times New Roman"/>
          <w:sz w:val="24"/>
          <w:szCs w:val="24"/>
        </w:rPr>
        <w:t>нформаци</w:t>
      </w:r>
      <w:r w:rsidR="00C04B6F">
        <w:rPr>
          <w:rFonts w:ascii="Times New Roman" w:hAnsi="Times New Roman" w:cs="Times New Roman"/>
          <w:sz w:val="24"/>
          <w:szCs w:val="24"/>
        </w:rPr>
        <w:t>я</w:t>
      </w:r>
      <w:r w:rsidR="00C04B6F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C04B6F">
        <w:rPr>
          <w:rFonts w:ascii="Times New Roman" w:hAnsi="Times New Roman" w:cs="Times New Roman"/>
          <w:sz w:val="24"/>
          <w:szCs w:val="24"/>
        </w:rPr>
        <w:t>о турнире (Положение, правила, задания турнира) ра</w:t>
      </w:r>
      <w:r w:rsidR="00C04B6F" w:rsidRPr="00FF2B10">
        <w:rPr>
          <w:rFonts w:ascii="Times New Roman" w:hAnsi="Times New Roman" w:cs="Times New Roman"/>
          <w:sz w:val="24"/>
          <w:szCs w:val="24"/>
        </w:rPr>
        <w:t>змещен</w:t>
      </w:r>
      <w:r w:rsidR="00C04B6F">
        <w:rPr>
          <w:rFonts w:ascii="Times New Roman" w:hAnsi="Times New Roman" w:cs="Times New Roman"/>
          <w:sz w:val="24"/>
          <w:szCs w:val="24"/>
        </w:rPr>
        <w:t>а</w:t>
      </w:r>
      <w:r w:rsidR="00C04B6F" w:rsidRPr="00FF2B10">
        <w:rPr>
          <w:rFonts w:ascii="Times New Roman" w:hAnsi="Times New Roman" w:cs="Times New Roman"/>
          <w:sz w:val="24"/>
          <w:szCs w:val="24"/>
        </w:rPr>
        <w:t xml:space="preserve"> на сайте ГБОУ СОШ №77 ссылк</w:t>
      </w:r>
      <w:r w:rsidR="00C04B6F">
        <w:rPr>
          <w:rFonts w:ascii="Times New Roman" w:hAnsi="Times New Roman" w:cs="Times New Roman"/>
          <w:sz w:val="24"/>
          <w:szCs w:val="24"/>
        </w:rPr>
        <w:t>а</w:t>
      </w:r>
      <w:r w:rsidR="00C04B6F" w:rsidRPr="00FF2B10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C04B6F" w:rsidRPr="00FF2B10">
        <w:rPr>
          <w:rFonts w:ascii="Times New Roman" w:hAnsi="Times New Roman" w:cs="Times New Roman"/>
          <w:sz w:val="24"/>
          <w:szCs w:val="24"/>
        </w:rPr>
        <w:t>:</w:t>
      </w:r>
    </w:p>
    <w:p w:rsidR="00C04B6F" w:rsidRPr="00FF2B10" w:rsidRDefault="00540111" w:rsidP="00C04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Для участия в Турнире необходимо заполнить </w:t>
      </w:r>
      <w:proofErr w:type="spellStart"/>
      <w:r w:rsidRPr="00FF2B10">
        <w:rPr>
          <w:rFonts w:ascii="Times New Roman" w:hAnsi="Times New Roman" w:cs="Times New Roman"/>
          <w:sz w:val="24"/>
          <w:szCs w:val="24"/>
          <w:highlight w:val="yellow"/>
        </w:rPr>
        <w:t>гугл-форму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отправить ее  в адрес оргкомитета</w:t>
      </w:r>
      <w:r w:rsidR="00C04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B6F" w:rsidRPr="00FF2B10">
        <w:rPr>
          <w:rFonts w:ascii="Times New Roman" w:hAnsi="Times New Roman" w:cs="Times New Roman"/>
          <w:sz w:val="24"/>
          <w:szCs w:val="24"/>
        </w:rPr>
        <w:t xml:space="preserve">Прием заявок от команд </w:t>
      </w:r>
      <w:r w:rsidR="00C04B6F" w:rsidRPr="00EB6D2B">
        <w:rPr>
          <w:rFonts w:ascii="Times New Roman" w:hAnsi="Times New Roman" w:cs="Times New Roman"/>
          <w:sz w:val="24"/>
          <w:szCs w:val="24"/>
          <w:highlight w:val="yellow"/>
        </w:rPr>
        <w:t>с 2</w:t>
      </w:r>
      <w:r w:rsidR="00EB6D2B" w:rsidRPr="00EB6D2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C04B6F" w:rsidRPr="00EB6D2B">
        <w:rPr>
          <w:rFonts w:ascii="Times New Roman" w:hAnsi="Times New Roman" w:cs="Times New Roman"/>
          <w:sz w:val="24"/>
          <w:szCs w:val="24"/>
          <w:highlight w:val="yellow"/>
        </w:rPr>
        <w:t xml:space="preserve"> января</w:t>
      </w:r>
      <w:r w:rsidR="00C04B6F" w:rsidRPr="00EB6D2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73A72" w:rsidRPr="00EB6D2B">
        <w:rPr>
          <w:rFonts w:ascii="Times New Roman" w:hAnsi="Times New Roman"/>
          <w:b/>
          <w:sz w:val="24"/>
          <w:szCs w:val="24"/>
          <w:highlight w:val="yellow"/>
        </w:rPr>
        <w:t>до 23 ч. 55 мин</w:t>
      </w:r>
      <w:r w:rsidR="00F73A72" w:rsidRPr="00EB6D2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B6D2B" w:rsidRPr="00EB6D2B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C04B6F" w:rsidRPr="00EB6D2B">
        <w:rPr>
          <w:rFonts w:ascii="Times New Roman" w:hAnsi="Times New Roman" w:cs="Times New Roman"/>
          <w:sz w:val="24"/>
          <w:szCs w:val="24"/>
          <w:highlight w:val="yellow"/>
        </w:rPr>
        <w:t xml:space="preserve"> февраля</w:t>
      </w:r>
      <w:r w:rsidR="00C04B6F" w:rsidRPr="00FF2B10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C04B6F" w:rsidRPr="00FF2B10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04B6F" w:rsidRPr="00FF2B10">
        <w:rPr>
          <w:rFonts w:ascii="Times New Roman" w:hAnsi="Times New Roman"/>
          <w:sz w:val="24"/>
          <w:szCs w:val="24"/>
        </w:rPr>
        <w:t>ссылке</w:t>
      </w:r>
      <w:r w:rsidR="00C04B6F" w:rsidRPr="00FF2B10">
        <w:rPr>
          <w:rFonts w:ascii="Times New Roman" w:hAnsi="Times New Roman"/>
          <w:sz w:val="24"/>
          <w:szCs w:val="24"/>
          <w:highlight w:val="yellow"/>
        </w:rPr>
        <w:t>_</w:t>
      </w:r>
      <w:proofErr w:type="spellEnd"/>
      <w:r w:rsidR="00C04B6F" w:rsidRPr="00FF2B10">
        <w:rPr>
          <w:rFonts w:ascii="Times New Roman" w:hAnsi="Times New Roman"/>
          <w:sz w:val="24"/>
          <w:szCs w:val="24"/>
          <w:highlight w:val="yellow"/>
        </w:rPr>
        <w:t>***____________</w:t>
      </w:r>
    </w:p>
    <w:p w:rsidR="009A55A5" w:rsidRDefault="00C04B6F" w:rsidP="00C04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 проходит в несколько этапов:</w:t>
      </w:r>
    </w:p>
    <w:p w:rsidR="00EB6D2B" w:rsidRPr="00EB6D2B" w:rsidRDefault="00F73A72" w:rsidP="00EB6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D2B">
        <w:rPr>
          <w:rFonts w:ascii="Times New Roman" w:hAnsi="Times New Roman" w:cs="Times New Roman"/>
          <w:sz w:val="24"/>
          <w:szCs w:val="24"/>
          <w:u w:val="single"/>
        </w:rPr>
        <w:t xml:space="preserve">Педагоги-наставники </w:t>
      </w:r>
      <w:r w:rsidRPr="00EB6D2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приглашаются</w:t>
      </w:r>
      <w:r w:rsidRPr="00EB6D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6D2B" w:rsidRPr="00EB6D2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8 февраля 2024 г. 15.00-16.30</w:t>
      </w:r>
    </w:p>
    <w:p w:rsidR="00EB6D2B" w:rsidRPr="00EB6D2B" w:rsidRDefault="00EB6D2B" w:rsidP="00EB6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№ 77 с углублённым изучением химии </w:t>
      </w:r>
      <w:r w:rsidR="00F73A72" w:rsidRPr="00EB6D2B">
        <w:rPr>
          <w:rFonts w:ascii="Times New Roman" w:hAnsi="Times New Roman" w:cs="Times New Roman"/>
          <w:sz w:val="24"/>
          <w:szCs w:val="24"/>
        </w:rPr>
        <w:t xml:space="preserve">на </w:t>
      </w:r>
      <w:r w:rsidRPr="00EB6D2B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EB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«Командная интеллектуальная игра «Междисциплинарный турнир» – технология формирования навыка жизнестойкости и поддержки в самоопределении учащихся и</w:t>
      </w:r>
      <w:r w:rsidRPr="00EB6D2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EB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 педагогов»</w:t>
      </w:r>
      <w:r w:rsidRPr="00EB6D2B">
        <w:rPr>
          <w:rFonts w:hAnsi="Times New Roman" w:cs="Times New Roman"/>
          <w:sz w:val="24"/>
          <w:szCs w:val="24"/>
          <w:highlight w:val="yellow"/>
        </w:rPr>
        <w:t xml:space="preserve"> </w:t>
      </w:r>
    </w:p>
    <w:p w:rsidR="00EB6D2B" w:rsidRPr="00EB6D2B" w:rsidRDefault="00EB6D2B" w:rsidP="00EB6D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пройдет в формате  игры/тренинга, который  позволит педагогам в режиме </w:t>
      </w:r>
      <w:r w:rsidRPr="00EB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«деятельного погружения»</w:t>
      </w: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приемы и методы, </w:t>
      </w:r>
      <w:r w:rsidRPr="00EB6D2B">
        <w:rPr>
          <w:rFonts w:ascii="Times New Roman" w:hAnsi="Times New Roman" w:cs="Times New Roman"/>
          <w:bCs/>
          <w:sz w:val="24"/>
          <w:szCs w:val="24"/>
        </w:rPr>
        <w:t xml:space="preserve">помогающие учащимся в приобретении и </w:t>
      </w:r>
      <w:r w:rsidRPr="00EB6D2B">
        <w:rPr>
          <w:rFonts w:hAnsi="Times New Roman" w:cs="Times New Roman"/>
          <w:sz w:val="24"/>
          <w:szCs w:val="24"/>
        </w:rPr>
        <w:t>осмыслении</w:t>
      </w:r>
      <w:r w:rsidRPr="00EB6D2B">
        <w:rPr>
          <w:rFonts w:hAnsi="Times New Roman" w:cs="Times New Roman"/>
          <w:sz w:val="24"/>
          <w:szCs w:val="24"/>
        </w:rPr>
        <w:t xml:space="preserve"> </w:t>
      </w:r>
      <w:r w:rsidRPr="00EB6D2B">
        <w:rPr>
          <w:rFonts w:hAnsi="Times New Roman" w:cs="Times New Roman"/>
          <w:sz w:val="24"/>
          <w:szCs w:val="24"/>
        </w:rPr>
        <w:t>альтернативного</w:t>
      </w: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образовательной деятельности.</w:t>
      </w:r>
      <w:r w:rsidRPr="00EB6D2B">
        <w:rPr>
          <w:rFonts w:ascii="Times New Roman" w:hAnsi="Times New Roman" w:cs="Times New Roman"/>
          <w:sz w:val="24"/>
          <w:szCs w:val="24"/>
        </w:rPr>
        <w:t xml:space="preserve"> В процессе подготовки и участия в командной интеллектуальной игре – междисциплинарный турнир происходит знакомство с разными образовательными форматами и представителями организаций - социальных партнеров.</w:t>
      </w:r>
      <w:r w:rsidRPr="00EB6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D2B">
        <w:rPr>
          <w:rFonts w:ascii="Times New Roman" w:hAnsi="Times New Roman" w:cs="Times New Roman"/>
          <w:sz w:val="24"/>
          <w:szCs w:val="24"/>
        </w:rPr>
        <w:t xml:space="preserve">Турнир как игра требует нахождения неоднозначного коллективного решения, его публичной защиты, а также анализа и оценивания решения соперника. Решения рождаются в содружестве взрослых и детей и строятся </w:t>
      </w: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партнерские отношения, формирующие </w:t>
      </w:r>
      <w:r w:rsidRPr="00EB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точки опоры</w:t>
      </w: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образовательных и жизненных задач. </w:t>
      </w:r>
      <w:r w:rsidRPr="00EB6D2B">
        <w:rPr>
          <w:rFonts w:ascii="Times New Roman" w:hAnsi="Times New Roman" w:cs="Times New Roman"/>
          <w:bCs/>
          <w:sz w:val="24"/>
          <w:szCs w:val="24"/>
        </w:rPr>
        <w:t xml:space="preserve">Будет также уделено внимание </w:t>
      </w:r>
      <w:r w:rsidRPr="00EB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управленческим технологиям по </w:t>
      </w:r>
      <w:r w:rsidRPr="00EB6D2B">
        <w:rPr>
          <w:rFonts w:ascii="Times New Roman" w:hAnsi="Times New Roman" w:cs="Times New Roman"/>
          <w:bCs/>
          <w:sz w:val="24"/>
          <w:szCs w:val="24"/>
        </w:rPr>
        <w:t>организации проведения турнира с точки зрения развития взаимодействия живых систем на уровне ОУ, школьных и внешкольных  сообществ.</w:t>
      </w:r>
    </w:p>
    <w:p w:rsidR="00C04B6F" w:rsidRPr="00FF2B10" w:rsidRDefault="00C04B6F" w:rsidP="00EB6D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74ED">
        <w:rPr>
          <w:rFonts w:ascii="Times New Roman" w:hAnsi="Times New Roman" w:cs="Times New Roman"/>
          <w:sz w:val="24"/>
          <w:szCs w:val="24"/>
          <w:u w:val="single"/>
        </w:rPr>
        <w:t xml:space="preserve">Отборочный </w:t>
      </w:r>
      <w:r w:rsidR="002874E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874ED">
        <w:rPr>
          <w:rFonts w:ascii="Times New Roman" w:hAnsi="Times New Roman" w:cs="Times New Roman"/>
          <w:sz w:val="24"/>
          <w:szCs w:val="24"/>
          <w:u w:val="single"/>
        </w:rPr>
        <w:t xml:space="preserve"> теоретический</w:t>
      </w:r>
      <w:r w:rsidR="002874ED" w:rsidRPr="002874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874ED" w:rsidRPr="002874ED">
        <w:rPr>
          <w:rFonts w:ascii="Times New Roman" w:hAnsi="Times New Roman" w:cs="Times New Roman"/>
          <w:bCs/>
          <w:sz w:val="24"/>
          <w:szCs w:val="24"/>
          <w:u w:val="single"/>
        </w:rPr>
        <w:t>этап</w:t>
      </w:r>
      <w:r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 </w:t>
      </w:r>
      <w:r w:rsidR="00EB6D2B"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февраля до </w:t>
      </w:r>
      <w:r w:rsidR="00EB6D2B"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марта</w:t>
      </w:r>
      <w:r w:rsidRPr="00FF2B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2B10">
        <w:rPr>
          <w:rFonts w:ascii="Times New Roman" w:hAnsi="Times New Roman" w:cs="Times New Roman"/>
          <w:sz w:val="24"/>
          <w:szCs w:val="24"/>
        </w:rPr>
        <w:t xml:space="preserve"> проводится в заочном формате.</w:t>
      </w:r>
      <w:r w:rsidR="002874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Команда готовит р</w:t>
      </w:r>
      <w:r w:rsidRPr="00FF2B10">
        <w:rPr>
          <w:rFonts w:ascii="Times New Roman" w:hAnsi="Times New Roman" w:cs="Times New Roman"/>
          <w:sz w:val="24"/>
          <w:szCs w:val="24"/>
        </w:rPr>
        <w:t>ешение 6  предложенных задач и оформл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FF2B10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2B10">
        <w:rPr>
          <w:rFonts w:ascii="Times New Roman" w:hAnsi="Times New Roman" w:cs="Times New Roman"/>
          <w:sz w:val="24"/>
          <w:szCs w:val="24"/>
        </w:rPr>
        <w:t xml:space="preserve"> одной из них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2B10">
        <w:rPr>
          <w:rFonts w:ascii="Times New Roman" w:hAnsi="Times New Roman" w:cs="Times New Roman"/>
          <w:sz w:val="24"/>
          <w:szCs w:val="24"/>
        </w:rPr>
        <w:t xml:space="preserve">на выбор </w:t>
      </w:r>
      <w:r w:rsidRPr="00FF2B10">
        <w:rPr>
          <w:rFonts w:ascii="Times New Roman" w:hAnsi="Times New Roman" w:cs="Times New Roman"/>
          <w:sz w:val="24"/>
          <w:szCs w:val="24"/>
        </w:rPr>
        <w:lastRenderedPageBreak/>
        <w:t>команды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2B10">
        <w:rPr>
          <w:rFonts w:ascii="Times New Roman" w:hAnsi="Times New Roman" w:cs="Times New Roman"/>
          <w:sz w:val="24"/>
          <w:szCs w:val="24"/>
        </w:rPr>
        <w:t xml:space="preserve"> в формате видеоролика</w:t>
      </w:r>
      <w:proofErr w:type="gramStart"/>
      <w:r w:rsidRPr="00FF2B10">
        <w:rPr>
          <w:rFonts w:ascii="Times New Roman" w:hAnsi="Times New Roman" w:cs="Times New Roman"/>
          <w:sz w:val="24"/>
          <w:szCs w:val="24"/>
        </w:rPr>
        <w:t xml:space="preserve"> (</w:t>
      </w:r>
      <w:r w:rsidRPr="00FF2B10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FF2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F2B10">
        <w:rPr>
          <w:rFonts w:ascii="Times New Roman" w:hAnsi="Times New Roman" w:cs="Times New Roman"/>
          <w:sz w:val="24"/>
          <w:szCs w:val="24"/>
        </w:rPr>
        <w:t>с выступлением докладчика. Длительность ролика для команд  «Серебряной лиги» 4-5 минут, для команд  «Золотой Лиги» 5-7 минут. Прием видеоматериалов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/>
          <w:b/>
          <w:sz w:val="24"/>
          <w:szCs w:val="24"/>
        </w:rPr>
        <w:t xml:space="preserve">до 23 ч. 55 мин. </w:t>
      </w:r>
      <w:r w:rsidR="006D52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 марта 2024 года по ссылке </w:t>
      </w:r>
      <w:r w:rsidRPr="00FF2B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6F" w:rsidRPr="00FF2B10" w:rsidRDefault="00C04B6F" w:rsidP="00C04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Размещение  результатов </w:t>
      </w:r>
      <w:r w:rsidRPr="00FF2B10">
        <w:rPr>
          <w:rFonts w:ascii="Times New Roman" w:hAnsi="Times New Roman" w:cs="Times New Roman"/>
          <w:bCs/>
          <w:sz w:val="24"/>
          <w:szCs w:val="24"/>
        </w:rPr>
        <w:t xml:space="preserve">заочного этапа – </w:t>
      </w:r>
      <w:r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EB6D2B" w:rsidRPr="00EB6D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C04B6F">
        <w:rPr>
          <w:rFonts w:ascii="Times New Roman" w:hAnsi="Times New Roman" w:cs="Times New Roman"/>
          <w:b/>
          <w:bCs/>
          <w:sz w:val="24"/>
          <w:szCs w:val="24"/>
        </w:rPr>
        <w:t xml:space="preserve"> марта 2024 года</w:t>
      </w:r>
    </w:p>
    <w:p w:rsidR="00C04B6F" w:rsidRPr="00FF2B10" w:rsidRDefault="00C04B6F" w:rsidP="00C04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B6F">
        <w:rPr>
          <w:rFonts w:ascii="Times New Roman" w:hAnsi="Times New Roman" w:cs="Times New Roman"/>
          <w:sz w:val="24"/>
          <w:szCs w:val="24"/>
          <w:u w:val="single"/>
        </w:rPr>
        <w:t>Экспериментальный</w:t>
      </w:r>
      <w:r w:rsidR="002874ED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 Прошедшие на очный этап команды п</w:t>
      </w:r>
      <w:r w:rsidRPr="00FF2B10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FF2B10">
        <w:rPr>
          <w:rFonts w:ascii="Times New Roman" w:hAnsi="Times New Roman" w:cs="Times New Roman"/>
          <w:sz w:val="24"/>
          <w:szCs w:val="24"/>
        </w:rPr>
        <w:t xml:space="preserve"> задания, 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2B10">
        <w:rPr>
          <w:rFonts w:ascii="Times New Roman" w:hAnsi="Times New Roman" w:cs="Times New Roman"/>
          <w:sz w:val="24"/>
          <w:szCs w:val="24"/>
        </w:rPr>
        <w:t xml:space="preserve"> и экспресс - 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2B10">
        <w:rPr>
          <w:rFonts w:ascii="Times New Roman" w:hAnsi="Times New Roman" w:cs="Times New Roman"/>
          <w:sz w:val="24"/>
          <w:szCs w:val="24"/>
        </w:rPr>
        <w:t xml:space="preserve"> ГК «</w:t>
      </w:r>
      <w:proofErr w:type="spellStart"/>
      <w:r w:rsidRPr="00FF2B10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>» для экспериментального  этапа – 15 марта 2024 года с 15 до 18 часов в ГБОУ СОШ № 77 по адресу ул. Блохина д.31 , ст. метро «Спортивная».</w:t>
      </w:r>
    </w:p>
    <w:p w:rsidR="00C04B6F" w:rsidRDefault="00C04B6F" w:rsidP="00EB6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4ED">
        <w:rPr>
          <w:rFonts w:ascii="Times New Roman" w:hAnsi="Times New Roman" w:cs="Times New Roman"/>
          <w:sz w:val="24"/>
          <w:szCs w:val="24"/>
          <w:u w:val="single"/>
        </w:rPr>
        <w:t>Заключительный игровой этап</w:t>
      </w:r>
      <w:r w:rsidRPr="00FF2B10">
        <w:rPr>
          <w:rFonts w:ascii="Times New Roman" w:hAnsi="Times New Roman" w:cs="Times New Roman"/>
          <w:sz w:val="24"/>
          <w:szCs w:val="24"/>
        </w:rPr>
        <w:t xml:space="preserve"> - проводится в очном формате командной игры </w:t>
      </w:r>
      <w:r w:rsidR="000513A9">
        <w:rPr>
          <w:rFonts w:ascii="Times New Roman" w:hAnsi="Times New Roman" w:cs="Times New Roman"/>
          <w:sz w:val="24"/>
          <w:szCs w:val="24"/>
        </w:rPr>
        <w:t xml:space="preserve">в 2 тура </w:t>
      </w:r>
      <w:r w:rsidRPr="000513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 период от 10 до 15 апреля 2024</w:t>
      </w:r>
      <w:r w:rsidRPr="000513A9">
        <w:rPr>
          <w:rFonts w:ascii="Times New Roman" w:hAnsi="Times New Roman" w:cs="Times New Roman"/>
          <w:sz w:val="24"/>
          <w:szCs w:val="24"/>
          <w:highlight w:val="yellow"/>
        </w:rPr>
        <w:t xml:space="preserve"> в ГБОУ СОШ № 77.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3A9" w:rsidRPr="00FF2B10" w:rsidRDefault="000513A9" w:rsidP="0005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Победителем Турнира становится команда, набравшая наибольшее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суммарных </w:t>
      </w:r>
      <w:r w:rsidRPr="00FF2B10">
        <w:rPr>
          <w:rFonts w:ascii="Times New Roman" w:hAnsi="Times New Roman" w:cs="Times New Roman"/>
          <w:sz w:val="24"/>
          <w:szCs w:val="24"/>
        </w:rPr>
        <w:t xml:space="preserve">баллов </w:t>
      </w:r>
      <w:r>
        <w:rPr>
          <w:rFonts w:ascii="Times New Roman" w:hAnsi="Times New Roman" w:cs="Times New Roman"/>
          <w:sz w:val="24"/>
          <w:szCs w:val="24"/>
        </w:rPr>
        <w:t>за Экспериментальный этап и 2 тура Заключительного этапа</w:t>
      </w:r>
      <w:r w:rsidRPr="00FF2B10">
        <w:rPr>
          <w:rFonts w:ascii="Times New Roman" w:hAnsi="Times New Roman" w:cs="Times New Roman"/>
          <w:sz w:val="24"/>
          <w:szCs w:val="24"/>
        </w:rPr>
        <w:t xml:space="preserve">. Команда-победитель награждается Дипломом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Команды-призеры награждаются Дипломами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Все команды-участники получают Сертификаты. </w:t>
      </w:r>
      <w:r w:rsidR="00E16DB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16DBE" w:rsidRPr="00FF2B10">
        <w:rPr>
          <w:rFonts w:ascii="Times New Roman" w:hAnsi="Times New Roman" w:cs="Times New Roman"/>
          <w:sz w:val="24"/>
          <w:szCs w:val="24"/>
        </w:rPr>
        <w:t>определяются победители в номинациях «Лучший докладчик», «Лучший оппонент» и «Лучший рецензент», «Абсолютный победитель в личном зачете»</w:t>
      </w:r>
      <w:r w:rsidR="00E16DBE">
        <w:rPr>
          <w:rFonts w:ascii="Times New Roman" w:hAnsi="Times New Roman" w:cs="Times New Roman"/>
          <w:sz w:val="24"/>
          <w:szCs w:val="24"/>
        </w:rPr>
        <w:t>. Команда - победитель в номинации «Профессионалы» определяется по результатам экспериментального этапа. Материалы решенных задач победителей и призеров будут размещены на информационном ресурсе «</w:t>
      </w:r>
      <w:r w:rsidR="00E16DBE" w:rsidRPr="00E16DBE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E16DBE">
        <w:rPr>
          <w:rFonts w:ascii="Times New Roman" w:hAnsi="Times New Roman" w:cs="Times New Roman"/>
          <w:sz w:val="24"/>
          <w:szCs w:val="24"/>
        </w:rPr>
        <w:t>» ГБОУ СОШ №77. Педагоги - наставники</w:t>
      </w:r>
      <w:r w:rsidRPr="00FF2B10">
        <w:rPr>
          <w:rFonts w:ascii="Times New Roman" w:hAnsi="Times New Roman" w:cs="Times New Roman"/>
          <w:sz w:val="24"/>
          <w:szCs w:val="24"/>
        </w:rPr>
        <w:t xml:space="preserve"> команд получают соответствующий сертификат.</w:t>
      </w:r>
    </w:p>
    <w:p w:rsidR="000513A9" w:rsidRPr="00FF2B10" w:rsidRDefault="00E16DBE" w:rsidP="00C04B6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будет </w:t>
      </w:r>
      <w:r w:rsidR="00027F97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027F97" w:rsidRPr="00027F97">
        <w:rPr>
          <w:rFonts w:ascii="Times New Roman" w:hAnsi="Times New Roman" w:cs="Times New Roman"/>
          <w:sz w:val="24"/>
          <w:szCs w:val="24"/>
          <w:highlight w:val="yellow"/>
        </w:rPr>
        <w:t>в группе «Курчатовский СПб»</w:t>
      </w:r>
      <w:r w:rsidR="00027F9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выслана на электронные адреса капитанов команд и педагогов – наставников.</w:t>
      </w:r>
    </w:p>
    <w:p w:rsidR="00A47C78" w:rsidRDefault="009A55A5" w:rsidP="009A55A5">
      <w:pPr>
        <w:ind w:firstLine="340"/>
        <w:rPr>
          <w:rFonts w:ascii="Times New Roman" w:hAnsi="Times New Roman" w:cs="Times New Roman"/>
          <w:sz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A47C78">
        <w:rPr>
          <w:rFonts w:ascii="Times New Roman" w:hAnsi="Times New Roman" w:cs="Times New Roman"/>
          <w:sz w:val="24"/>
        </w:rPr>
        <w:t>Телефон оргкомитета +7(911)773-43-64 Кондратюк Ирина Павловна</w:t>
      </w:r>
    </w:p>
    <w:p w:rsidR="00A47C78" w:rsidRPr="006C6F69" w:rsidRDefault="00A47C78" w:rsidP="007C0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C78" w:rsidRPr="006C6F69" w:rsidSect="00B92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645"/>
    <w:multiLevelType w:val="hybridMultilevel"/>
    <w:tmpl w:val="AD2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200"/>
    <w:rsid w:val="00027F97"/>
    <w:rsid w:val="000513A9"/>
    <w:rsid w:val="000A2530"/>
    <w:rsid w:val="00111F28"/>
    <w:rsid w:val="00126C21"/>
    <w:rsid w:val="00246C95"/>
    <w:rsid w:val="002874ED"/>
    <w:rsid w:val="00353579"/>
    <w:rsid w:val="003E1B2A"/>
    <w:rsid w:val="00540111"/>
    <w:rsid w:val="00576848"/>
    <w:rsid w:val="00592EF1"/>
    <w:rsid w:val="00630D28"/>
    <w:rsid w:val="0068537B"/>
    <w:rsid w:val="006A33F7"/>
    <w:rsid w:val="006C6F69"/>
    <w:rsid w:val="006D526D"/>
    <w:rsid w:val="007C0200"/>
    <w:rsid w:val="008260C8"/>
    <w:rsid w:val="008C477F"/>
    <w:rsid w:val="009114DB"/>
    <w:rsid w:val="009A55A5"/>
    <w:rsid w:val="009B2FC5"/>
    <w:rsid w:val="00A062E5"/>
    <w:rsid w:val="00A3749A"/>
    <w:rsid w:val="00A47C78"/>
    <w:rsid w:val="00A50E50"/>
    <w:rsid w:val="00A57848"/>
    <w:rsid w:val="00A84ED7"/>
    <w:rsid w:val="00B92B92"/>
    <w:rsid w:val="00BE1B77"/>
    <w:rsid w:val="00C04B6F"/>
    <w:rsid w:val="00C31D40"/>
    <w:rsid w:val="00CA7015"/>
    <w:rsid w:val="00E04895"/>
    <w:rsid w:val="00E16DBE"/>
    <w:rsid w:val="00EB6D2B"/>
    <w:rsid w:val="00EC6016"/>
    <w:rsid w:val="00EE146F"/>
    <w:rsid w:val="00F7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7C78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A4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3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intern</cp:lastModifiedBy>
  <cp:revision>28</cp:revision>
  <dcterms:created xsi:type="dcterms:W3CDTF">2024-01-16T06:26:00Z</dcterms:created>
  <dcterms:modified xsi:type="dcterms:W3CDTF">2024-01-22T08:13:00Z</dcterms:modified>
</cp:coreProperties>
</file>